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0F45F41" wp14:editId="69F7386C">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662" w:rsidRPr="00FC57E3" w:rsidRDefault="00DD6662"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DD6662" w:rsidRPr="00FC57E3" w:rsidRDefault="00DD6662"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4C3C7228" wp14:editId="45F44A16">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rsidTr="00F554F1">
        <w:trPr>
          <w:trHeight w:val="20"/>
          <w:jc w:val="center"/>
        </w:trPr>
        <w:tc>
          <w:tcPr>
            <w:tcW w:w="3632" w:type="dxa"/>
          </w:tcPr>
          <w:p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rsidR="00FC57E3" w:rsidRPr="00FC57E3" w:rsidRDefault="00FC57E3" w:rsidP="00FC57E3">
            <w:pPr>
              <w:pStyle w:val="BodyTextTableBold"/>
              <w:spacing w:before="0" w:after="0" w:line="120" w:lineRule="exact"/>
              <w:rPr>
                <w:rFonts w:cs="Arial"/>
                <w:b w:val="0"/>
              </w:rPr>
            </w:pPr>
          </w:p>
        </w:tc>
        <w:tc>
          <w:tcPr>
            <w:tcW w:w="4953" w:type="dxa"/>
            <w:gridSpan w:val="3"/>
            <w:vAlign w:val="center"/>
          </w:tcPr>
          <w:p w:rsidR="00FC57E3" w:rsidRPr="00FC57E3" w:rsidRDefault="00FC57E3" w:rsidP="00FC57E3">
            <w:pPr>
              <w:pStyle w:val="BodyTextTable"/>
              <w:spacing w:before="0" w:after="0" w:line="120" w:lineRule="exact"/>
              <w:rPr>
                <w:rFonts w:cs="Arial"/>
                <w:b/>
              </w:rPr>
            </w:pPr>
          </w:p>
        </w:tc>
      </w:tr>
      <w:tr w:rsidR="00F554F1" w:rsidRPr="004D4B3B" w:rsidTr="00081493">
        <w:trPr>
          <w:trHeight w:val="20"/>
          <w:jc w:val="center"/>
        </w:trPr>
        <w:tc>
          <w:tcPr>
            <w:tcW w:w="3632" w:type="dxa"/>
            <w:vMerge w:val="restart"/>
          </w:tcPr>
          <w:p w:rsidR="00F554F1" w:rsidRDefault="00A31ADD" w:rsidP="00A31ADD">
            <w:pPr>
              <w:rPr>
                <w:b/>
              </w:rPr>
            </w:pPr>
            <w:bookmarkStart w:id="0" w:name="OLE_LINK110"/>
            <w:bookmarkStart w:id="1" w:name="OLE_LINK111"/>
            <w:bookmarkStart w:id="2" w:name="OLE_LINK141"/>
            <w:bookmarkStart w:id="3" w:name="OLE_LINK218"/>
            <w:bookmarkStart w:id="4" w:name="OLE_LINK1"/>
            <w:bookmarkStart w:id="5" w:name="OLE_LINK2"/>
            <w:r>
              <w:rPr>
                <w:b/>
              </w:rPr>
              <w:t>Schools Officer, Grounds (Generic)</w:t>
            </w:r>
          </w:p>
          <w:p w:rsidR="00F554F1" w:rsidRPr="00470C89" w:rsidRDefault="00F554F1" w:rsidP="00081493">
            <w:pPr>
              <w:ind w:left="720"/>
              <w:rPr>
                <w:b/>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bookmarkStart w:id="6" w:name="Text1"/>
        <w:tc>
          <w:tcPr>
            <w:tcW w:w="4953" w:type="dxa"/>
            <w:gridSpan w:val="3"/>
            <w:vAlign w:val="center"/>
          </w:tcPr>
          <w:p w:rsidR="00F554F1" w:rsidRPr="005A2242" w:rsidRDefault="00F554F1" w:rsidP="00081493">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6"/>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rsidR="00F554F1" w:rsidRDefault="00A31ADD" w:rsidP="00081493">
            <w:pPr>
              <w:pStyle w:val="BodyTextTable"/>
              <w:spacing w:before="60" w:after="60" w:line="240" w:lineRule="exact"/>
              <w:rPr>
                <w:rFonts w:cs="Arial"/>
                <w:b/>
              </w:rPr>
            </w:pPr>
            <w:r>
              <w:rPr>
                <w:rFonts w:cs="Arial"/>
                <w:b/>
              </w:rPr>
              <w:t>18517</w:t>
            </w:r>
          </w:p>
        </w:tc>
        <w:tc>
          <w:tcPr>
            <w:tcW w:w="1651" w:type="dxa"/>
            <w:vAlign w:val="center"/>
          </w:tcPr>
          <w:p w:rsidR="00F554F1" w:rsidRPr="00B353E2" w:rsidRDefault="00F554F1" w:rsidP="00081493">
            <w:pPr>
              <w:pStyle w:val="BodyTextTable"/>
              <w:spacing w:before="60" w:after="60" w:line="240" w:lineRule="exact"/>
              <w:rPr>
                <w:rFonts w:cs="Arial"/>
              </w:rPr>
            </w:pPr>
            <w:r w:rsidRPr="00B353E2">
              <w:rPr>
                <w:rFonts w:cs="Arial"/>
              </w:rPr>
              <w:t>TRIM No.</w:t>
            </w:r>
          </w:p>
        </w:tc>
        <w:tc>
          <w:tcPr>
            <w:tcW w:w="1651" w:type="dxa"/>
            <w:vAlign w:val="center"/>
          </w:tcPr>
          <w:p w:rsidR="00F554F1" w:rsidRDefault="00A31ADD" w:rsidP="00081493">
            <w:pPr>
              <w:pStyle w:val="BodyTextTable"/>
              <w:spacing w:before="60" w:after="60" w:line="240" w:lineRule="exact"/>
              <w:rPr>
                <w:rFonts w:cs="Arial"/>
                <w:b/>
              </w:rPr>
            </w:pPr>
            <w:r>
              <w:rPr>
                <w:rFonts w:cs="Arial"/>
                <w:b/>
              </w:rPr>
              <w:t>17/50085</w:t>
            </w:r>
          </w:p>
        </w:tc>
      </w:tr>
      <w:tr w:rsidR="00A31ADD" w:rsidRPr="004D4B3B" w:rsidTr="00081493">
        <w:trPr>
          <w:trHeight w:val="152"/>
          <w:jc w:val="center"/>
        </w:trPr>
        <w:tc>
          <w:tcPr>
            <w:tcW w:w="3632" w:type="dxa"/>
            <w:vMerge/>
            <w:vAlign w:val="center"/>
          </w:tcPr>
          <w:p w:rsidR="00A31ADD" w:rsidRPr="00EB3AF4" w:rsidRDefault="00A31ADD" w:rsidP="00081493">
            <w:pPr>
              <w:pStyle w:val="BodyTextTableBold"/>
              <w:spacing w:before="60" w:after="60" w:line="240" w:lineRule="exact"/>
              <w:rPr>
                <w:rFonts w:cs="Arial"/>
                <w:b w:val="0"/>
              </w:rPr>
            </w:pPr>
          </w:p>
        </w:tc>
        <w:tc>
          <w:tcPr>
            <w:tcW w:w="2079" w:type="dxa"/>
            <w:vAlign w:val="center"/>
          </w:tcPr>
          <w:p w:rsidR="00A31ADD" w:rsidRPr="005A2242" w:rsidRDefault="00A31ADD" w:rsidP="00081493">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A31ADD" w:rsidRDefault="00A31ADD" w:rsidP="00A31ADD">
            <w:pPr>
              <w:pStyle w:val="BodyTextTable"/>
              <w:spacing w:before="60" w:after="60" w:line="240" w:lineRule="exact"/>
              <w:rPr>
                <w:rFonts w:cs="Arial"/>
                <w:b/>
              </w:rPr>
            </w:pPr>
            <w:r>
              <w:rPr>
                <w:rFonts w:cs="Arial"/>
                <w:b/>
              </w:rPr>
              <w:t>State Schools/State High School or other educational institution</w:t>
            </w:r>
          </w:p>
          <w:p w:rsidR="00F7536C" w:rsidRPr="00410CA8" w:rsidRDefault="00F7536C" w:rsidP="00A31ADD">
            <w:pPr>
              <w:pStyle w:val="BodyTextTable"/>
              <w:spacing w:before="60" w:after="60" w:line="240" w:lineRule="exact"/>
              <w:rPr>
                <w:b/>
              </w:rPr>
            </w:pPr>
            <w:r>
              <w:rPr>
                <w:rFonts w:cs="Arial"/>
                <w:b/>
              </w:rPr>
              <w:t>State Schools Division</w:t>
            </w:r>
          </w:p>
        </w:tc>
      </w:tr>
      <w:tr w:rsidR="00A31ADD" w:rsidRPr="004D4B3B" w:rsidTr="00081493">
        <w:trPr>
          <w:trHeight w:val="20"/>
          <w:jc w:val="center"/>
        </w:trPr>
        <w:tc>
          <w:tcPr>
            <w:tcW w:w="3632" w:type="dxa"/>
            <w:vMerge/>
            <w:vAlign w:val="center"/>
          </w:tcPr>
          <w:p w:rsidR="00A31ADD" w:rsidRPr="00EB3AF4" w:rsidRDefault="00A31ADD" w:rsidP="00081493">
            <w:pPr>
              <w:pStyle w:val="BodyTextTableBold"/>
              <w:spacing w:before="60" w:after="60" w:line="240" w:lineRule="exact"/>
              <w:rPr>
                <w:rFonts w:cs="Arial"/>
                <w:b w:val="0"/>
              </w:rPr>
            </w:pPr>
          </w:p>
        </w:tc>
        <w:tc>
          <w:tcPr>
            <w:tcW w:w="2079" w:type="dxa"/>
            <w:vAlign w:val="center"/>
          </w:tcPr>
          <w:p w:rsidR="00A31ADD" w:rsidRPr="005A2242" w:rsidRDefault="00A31ADD" w:rsidP="00081493">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A31ADD" w:rsidRDefault="006216F8" w:rsidP="00CD20CE">
            <w:pPr>
              <w:pStyle w:val="BodyTextTable"/>
              <w:spacing w:before="60" w:after="60" w:line="240" w:lineRule="exact"/>
              <w:rPr>
                <w:rFonts w:cs="Arial"/>
                <w:b/>
              </w:rPr>
            </w:pPr>
            <w:r>
              <w:rPr>
                <w:rFonts w:cs="Arial"/>
                <w:b/>
              </w:rPr>
              <w:t>Bundamba State Secondary College</w:t>
            </w:r>
          </w:p>
        </w:tc>
      </w:tr>
      <w:tr w:rsidR="00A31ADD" w:rsidRPr="004D4B3B" w:rsidTr="00081493">
        <w:trPr>
          <w:trHeight w:val="20"/>
          <w:jc w:val="center"/>
        </w:trPr>
        <w:tc>
          <w:tcPr>
            <w:tcW w:w="3632" w:type="dxa"/>
            <w:vMerge/>
            <w:vAlign w:val="center"/>
          </w:tcPr>
          <w:p w:rsidR="00A31ADD" w:rsidRPr="00EB3AF4" w:rsidRDefault="00A31ADD" w:rsidP="00081493">
            <w:pPr>
              <w:pStyle w:val="BodyTextTableBold"/>
              <w:spacing w:before="60" w:after="60" w:line="240" w:lineRule="exact"/>
              <w:rPr>
                <w:rFonts w:cs="Arial"/>
                <w:b w:val="0"/>
              </w:rPr>
            </w:pPr>
          </w:p>
        </w:tc>
        <w:tc>
          <w:tcPr>
            <w:tcW w:w="2079" w:type="dxa"/>
            <w:vAlign w:val="center"/>
          </w:tcPr>
          <w:p w:rsidR="00A31ADD" w:rsidRPr="005A2242" w:rsidRDefault="00A31ADD"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A31ADD" w:rsidRPr="005A2242" w:rsidRDefault="00A31ADD" w:rsidP="00CD20CE">
            <w:pPr>
              <w:pStyle w:val="BodyTextTable"/>
              <w:spacing w:before="60" w:after="60" w:line="240" w:lineRule="exact"/>
              <w:rPr>
                <w:rFonts w:cs="Arial"/>
                <w:b/>
              </w:rPr>
            </w:pPr>
            <w:r>
              <w:rPr>
                <w:rFonts w:cs="Arial"/>
                <w:b/>
              </w:rPr>
              <w:t>OO2 (</w:t>
            </w:r>
            <w:proofErr w:type="spellStart"/>
            <w:r>
              <w:rPr>
                <w:rFonts w:cs="Arial"/>
                <w:b/>
              </w:rPr>
              <w:t>Progressional</w:t>
            </w:r>
            <w:proofErr w:type="spellEnd"/>
            <w:r>
              <w:rPr>
                <w:rFonts w:cs="Arial"/>
                <w:b/>
              </w:rPr>
              <w:t>) Qld Public Service Officers and Other Employees Award - State 2015 (as per Part 5 – 15.1)</w:t>
            </w:r>
          </w:p>
          <w:p w:rsidR="00A31ADD" w:rsidRPr="00A76E7E" w:rsidRDefault="00A31ADD" w:rsidP="00CD20CE">
            <w:pPr>
              <w:pStyle w:val="BodyTextTable"/>
              <w:spacing w:before="60" w:after="60" w:line="240" w:lineRule="exact"/>
              <w:rPr>
                <w:rFonts w:cs="Arial"/>
                <w:b/>
              </w:rPr>
            </w:pPr>
            <w:r>
              <w:rPr>
                <w:rFonts w:cs="Arial"/>
                <w:b/>
              </w:rPr>
              <w:t>38 hour week</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C36072" w:rsidRDefault="00C36072" w:rsidP="00081493">
            <w:pPr>
              <w:pStyle w:val="BodyTextTable"/>
              <w:spacing w:before="60" w:after="60" w:line="240" w:lineRule="exact"/>
              <w:rPr>
                <w:rFonts w:cs="Arial"/>
                <w:b/>
                <w:highlight w:val="lightGray"/>
              </w:rPr>
            </w:pPr>
          </w:p>
          <w:p w:rsidR="00F554F1" w:rsidRPr="00F75525" w:rsidRDefault="00F554F1" w:rsidP="00081493">
            <w:pPr>
              <w:pStyle w:val="BodyTextTable"/>
              <w:spacing w:before="60" w:after="60" w:line="240" w:lineRule="exact"/>
              <w:rPr>
                <w:rFonts w:cs="Arial"/>
                <w:b/>
              </w:rPr>
            </w:pPr>
            <w:r w:rsidRPr="00F75525">
              <w:rPr>
                <w:rFonts w:cs="Arial"/>
                <w:b/>
                <w:highlight w:val="lightGray"/>
              </w:rPr>
              <w:t xml:space="preserve">Permanent </w:t>
            </w:r>
            <w:r w:rsidR="00C36072">
              <w:rPr>
                <w:rFonts w:cs="Arial"/>
                <w:b/>
                <w:highlight w:val="lightGray"/>
              </w:rPr>
              <w:t xml:space="preserve">- </w:t>
            </w:r>
            <w:r w:rsidRPr="00F75525">
              <w:rPr>
                <w:rFonts w:cs="Arial"/>
                <w:b/>
                <w:highlight w:val="lightGray"/>
              </w:rPr>
              <w:t xml:space="preserve">Full-time  </w:t>
            </w:r>
          </w:p>
          <w:p w:rsidR="00F554F1" w:rsidRPr="005A2242" w:rsidRDefault="00F554F1" w:rsidP="00081493">
            <w:pPr>
              <w:pStyle w:val="BodyTextTable"/>
              <w:spacing w:before="60" w:after="60" w:line="240" w:lineRule="exact"/>
              <w:rPr>
                <w:rFonts w:cs="Arial"/>
                <w:b/>
              </w:rPr>
            </w:pP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Default="00F554F1" w:rsidP="00081493">
            <w:pPr>
              <w:pStyle w:val="BodyTextTableBold"/>
              <w:spacing w:before="60" w:after="60" w:line="240" w:lineRule="exact"/>
              <w:rPr>
                <w:rFonts w:cs="Arial"/>
                <w:b w:val="0"/>
              </w:rPr>
            </w:pPr>
            <w:r>
              <w:rPr>
                <w:rFonts w:cs="Arial"/>
                <w:b w:val="0"/>
              </w:rPr>
              <w:t>Salary Range</w:t>
            </w:r>
          </w:p>
          <w:p w:rsidR="00F554F1" w:rsidRPr="005A2242" w:rsidRDefault="00F554F1" w:rsidP="00081493">
            <w:pPr>
              <w:pStyle w:val="BodyTextTableBold"/>
              <w:spacing w:before="60" w:after="60" w:line="240" w:lineRule="exact"/>
              <w:rPr>
                <w:rFonts w:cs="Arial"/>
                <w:b w:val="0"/>
              </w:rPr>
            </w:pPr>
          </w:p>
        </w:tc>
        <w:tc>
          <w:tcPr>
            <w:tcW w:w="4953" w:type="dxa"/>
            <w:gridSpan w:val="3"/>
            <w:vAlign w:val="center"/>
          </w:tcPr>
          <w:p w:rsidR="00F554F1" w:rsidRDefault="00120D88" w:rsidP="00081493">
            <w:pPr>
              <w:pStyle w:val="BodyTextTable"/>
              <w:spacing w:before="60" w:after="60" w:line="240" w:lineRule="exact"/>
              <w:rPr>
                <w:rFonts w:cs="Arial"/>
                <w:b/>
              </w:rPr>
            </w:pPr>
            <w:r>
              <w:rPr>
                <w:rFonts w:cs="Arial"/>
                <w:b/>
              </w:rPr>
              <w:t>$1885.00 – $2037.00</w:t>
            </w:r>
            <w:r w:rsidR="00F554F1" w:rsidRPr="005A2242">
              <w:rPr>
                <w:rFonts w:cs="Arial"/>
                <w:b/>
              </w:rPr>
              <w:t xml:space="preserve"> per annum</w:t>
            </w:r>
            <w:bookmarkStart w:id="7" w:name="_GoBack"/>
            <w:bookmarkEnd w:id="7"/>
          </w:p>
          <w:p w:rsidR="00F554F1" w:rsidRPr="00C9629F" w:rsidRDefault="00F554F1" w:rsidP="00081493">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rsidR="00F554F1" w:rsidRPr="005A2242" w:rsidRDefault="00C36072" w:rsidP="00C36072">
            <w:pPr>
              <w:pStyle w:val="BodyTextTable"/>
              <w:spacing w:before="60" w:after="60" w:line="240" w:lineRule="exact"/>
              <w:rPr>
                <w:rFonts w:cs="Arial"/>
                <w:b/>
              </w:rPr>
            </w:pPr>
            <w:bookmarkStart w:id="8" w:name="Text9"/>
            <w:r>
              <w:rPr>
                <w:rFonts w:cs="Arial"/>
                <w:b/>
              </w:rPr>
              <w:t>Business Manager</w:t>
            </w:r>
            <w:bookmarkEnd w:id="8"/>
            <w:r>
              <w:rPr>
                <w:rFonts w:cs="Arial"/>
                <w:b/>
              </w:rPr>
              <w:t xml:space="preserve"> – Bundamba SSC</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tc>
          <w:tcPr>
            <w:tcW w:w="4953" w:type="dxa"/>
            <w:gridSpan w:val="3"/>
            <w:vAlign w:val="center"/>
          </w:tcPr>
          <w:p w:rsidR="00F554F1" w:rsidRPr="005A2242" w:rsidRDefault="00C36072" w:rsidP="00081493">
            <w:pPr>
              <w:pStyle w:val="BodyTextTable"/>
              <w:spacing w:before="60" w:after="60" w:line="240" w:lineRule="exact"/>
              <w:rPr>
                <w:rFonts w:cs="Arial"/>
                <w:b/>
              </w:rPr>
            </w:pPr>
            <w:r>
              <w:rPr>
                <w:rFonts w:cs="Arial"/>
                <w:b/>
              </w:rPr>
              <w:t>3816 6333</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7663DC" w:rsidRDefault="00F554F1" w:rsidP="00081493">
            <w:pPr>
              <w:pStyle w:val="Header"/>
              <w:spacing w:before="60" w:after="60" w:line="240" w:lineRule="exact"/>
              <w:rPr>
                <w:rFonts w:cs="Arial"/>
                <w:sz w:val="20"/>
              </w:rPr>
            </w:pPr>
            <w:r w:rsidRPr="007663DC">
              <w:rPr>
                <w:rFonts w:cs="Arial"/>
                <w:sz w:val="20"/>
              </w:rPr>
              <w:t>Closing Date</w:t>
            </w:r>
          </w:p>
        </w:tc>
        <w:tc>
          <w:tcPr>
            <w:tcW w:w="4953" w:type="dxa"/>
            <w:gridSpan w:val="3"/>
            <w:vAlign w:val="center"/>
          </w:tcPr>
          <w:p w:rsidR="00F554F1" w:rsidRPr="007663DC" w:rsidRDefault="00C36072" w:rsidP="00081493">
            <w:pPr>
              <w:pStyle w:val="Header"/>
              <w:spacing w:before="60" w:after="60" w:line="240" w:lineRule="exact"/>
              <w:rPr>
                <w:rFonts w:cs="Arial"/>
                <w:b/>
                <w:sz w:val="20"/>
              </w:rPr>
            </w:pPr>
            <w:r>
              <w:rPr>
                <w:rFonts w:cs="Arial"/>
                <w:b/>
                <w:sz w:val="20"/>
              </w:rPr>
              <w:t>Tuesday 1</w:t>
            </w:r>
            <w:r w:rsidRPr="00C36072">
              <w:rPr>
                <w:rFonts w:cs="Arial"/>
                <w:b/>
                <w:sz w:val="20"/>
                <w:vertAlign w:val="superscript"/>
              </w:rPr>
              <w:t>st</w:t>
            </w:r>
            <w:r>
              <w:rPr>
                <w:rFonts w:cs="Arial"/>
                <w:b/>
                <w:sz w:val="20"/>
              </w:rPr>
              <w:t xml:space="preserve"> September 2020</w:t>
            </w:r>
          </w:p>
        </w:tc>
      </w:tr>
    </w:tbl>
    <w:p w:rsidR="00F554F1" w:rsidRDefault="00F554F1" w:rsidP="00F554F1">
      <w:pPr>
        <w:pStyle w:val="Heading2"/>
        <w:keepLines/>
        <w:pBdr>
          <w:bottom w:val="single" w:sz="4" w:space="1" w:color="auto"/>
        </w:pBdr>
        <w:spacing w:before="0" w:after="0" w:line="240" w:lineRule="auto"/>
        <w:jc w:val="both"/>
        <w:rPr>
          <w:b w:val="0"/>
          <w:sz w:val="24"/>
          <w:szCs w:val="24"/>
        </w:rPr>
      </w:pPr>
    </w:p>
    <w:p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rsidR="00597F58" w:rsidRPr="008D485D" w:rsidRDefault="00597F58" w:rsidP="00597F58">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s</w:t>
      </w:r>
      <w:r w:rsidRPr="008D485D">
        <w:rPr>
          <w:rFonts w:ascii="Arial" w:hAnsi="Arial"/>
          <w:b w:val="0"/>
          <w:bCs w:val="0"/>
          <w:kern w:val="0"/>
          <w:sz w:val="20"/>
          <w:szCs w:val="20"/>
        </w:rPr>
        <w:t>ervices for people at every stage of their personal and professional development.  We are also committed to ensuring our education 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is a diverse organisation with the largest workforce in the state.</w:t>
      </w:r>
      <w:r>
        <w:rPr>
          <w:rFonts w:ascii="Arial" w:hAnsi="Arial"/>
          <w:b w:val="0"/>
          <w:bCs w:val="0"/>
          <w:kern w:val="0"/>
          <w:sz w:val="20"/>
          <w:szCs w:val="20"/>
        </w:rPr>
        <w:t xml:space="preserve"> We are committed to teaching and learning environments that have at their centre child/student and staff health and safety. </w:t>
      </w:r>
      <w:r w:rsidRPr="008D485D">
        <w:rPr>
          <w:rFonts w:ascii="Arial" w:hAnsi="Arial"/>
          <w:b w:val="0"/>
          <w:bCs w:val="0"/>
          <w:kern w:val="0"/>
          <w:sz w:val="20"/>
          <w:szCs w:val="20"/>
        </w:rPr>
        <w:t xml:space="preserve">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rsidR="00597F58" w:rsidRPr="00905C19" w:rsidRDefault="00597F58" w:rsidP="00597F5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State Schools Division delivers high quality education to more than 70 percent of all Queensland school students at prep, primary and secondary levels.</w:t>
      </w:r>
    </w:p>
    <w:p w:rsidR="00597F58" w:rsidRPr="00905C19" w:rsidRDefault="00597F58" w:rsidP="00597F5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 xml:space="preserve">Policy, Performance and Planning Division takes a strategic approach to driving the business of the portfolio, across, schooling, early childhood, education and care and Indigenous education policy. The division engages in policy development and intergovernmental relations, legislation, governance and planning, and monitors and reviews the department’s performance framework. </w:t>
      </w:r>
    </w:p>
    <w:p w:rsidR="00597F58" w:rsidRDefault="00597F58" w:rsidP="00597F5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The Early Childhood and Education Improvement Division is responsible for the strategic management and implementation of early learning and development  reforms, coordination of early childhood education and care programs, approval and regulation of services, supporting assessment and ratings and the quality improvement for all early childhood development and education improvement in Queensland. The Division is also responsible for monitoring and supporting school performance and improvement through the leadership and management of a school review program.</w:t>
      </w:r>
    </w:p>
    <w:p w:rsidR="00597F58" w:rsidRPr="00905C19" w:rsidRDefault="00597F58" w:rsidP="00597F5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C</w:t>
      </w:r>
      <w:r w:rsidRPr="00905C19">
        <w:rPr>
          <w:color w:val="000000"/>
        </w:rPr>
        <w:t xml:space="preserve">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rsidR="00597F58" w:rsidRPr="00B343BF" w:rsidRDefault="00597F58" w:rsidP="00597F58">
      <w:pPr>
        <w:pStyle w:val="BlockText"/>
        <w:keepLines/>
        <w:numPr>
          <w:ilvl w:val="0"/>
          <w:numId w:val="1"/>
        </w:numPr>
        <w:tabs>
          <w:tab w:val="clear" w:pos="720"/>
          <w:tab w:val="num" w:pos="360"/>
          <w:tab w:val="num" w:pos="502"/>
        </w:tabs>
        <w:spacing w:after="120" w:line="240" w:lineRule="auto"/>
        <w:ind w:left="357" w:right="0" w:hanging="357"/>
        <w:jc w:val="both"/>
        <w:rPr>
          <w:rFonts w:cs="Arial"/>
        </w:rPr>
      </w:pPr>
      <w:r w:rsidRPr="00B343BF">
        <w:rPr>
          <w:color w:val="000000"/>
        </w:rPr>
        <w:t>The People and Executive Services Division consists of Human Resources Branch, Strategic Communications and Engagement Branch and Legal Services.</w:t>
      </w:r>
    </w:p>
    <w:p w:rsidR="00A31ADD" w:rsidRDefault="00597F58" w:rsidP="00277696">
      <w:pPr>
        <w:pStyle w:val="BlockText"/>
        <w:keepLines/>
        <w:spacing w:after="120" w:line="240" w:lineRule="exact"/>
        <w:ind w:right="0"/>
        <w:jc w:val="both"/>
      </w:pPr>
      <w:r w:rsidRPr="000259B5">
        <w:rPr>
          <w:color w:val="000000"/>
        </w:rPr>
        <w:lastRenderedPageBreak/>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w:t>
      </w:r>
      <w:r w:rsidRPr="000259B5">
        <w:rPr>
          <w:rFonts w:cs="Arial"/>
          <w:szCs w:val="22"/>
        </w:rPr>
        <w:t>regulatory and policy frameworks and the provision of evidenced-based services and advice.</w:t>
      </w:r>
      <w:r w:rsidRPr="000259B5">
        <w:rPr>
          <w:color w:val="000000"/>
        </w:rPr>
        <w:t xml:space="preserve">   </w:t>
      </w:r>
      <w:r w:rsidR="00F554F1">
        <w:t>State Schools Division is responsible for ensuring Queensland state school students are engaged in learning, achieving and successfully transitioning to further education, training and work.</w:t>
      </w:r>
    </w:p>
    <w:p w:rsidR="00F554F1" w:rsidRDefault="00F554F1" w:rsidP="00277696">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rsidR="00F554F1" w:rsidRDefault="00F554F1" w:rsidP="00F554F1">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F554F1" w:rsidRPr="00A31ADD" w:rsidRDefault="00F554F1" w:rsidP="00F554F1">
      <w:pPr>
        <w:pStyle w:val="BlockText"/>
        <w:keepLines/>
        <w:spacing w:after="0" w:line="240" w:lineRule="auto"/>
        <w:ind w:right="0"/>
        <w:jc w:val="both"/>
        <w:rPr>
          <w:sz w:val="16"/>
          <w:szCs w:val="16"/>
        </w:rPr>
      </w:pPr>
    </w:p>
    <w:p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rsidR="00F554F1" w:rsidRPr="00940C92" w:rsidRDefault="00F554F1" w:rsidP="00F554F1">
      <w:pPr>
        <w:keepLines/>
        <w:jc w:val="both"/>
        <w:rPr>
          <w:spacing w:val="-3"/>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A31ADD" w:rsidRDefault="00A31ADD" w:rsidP="00A31ADD">
      <w:pPr>
        <w:overflowPunct w:val="0"/>
        <w:autoSpaceDE w:val="0"/>
        <w:autoSpaceDN w:val="0"/>
        <w:spacing w:after="120" w:line="240" w:lineRule="exact"/>
        <w:jc w:val="both"/>
        <w:textAlignment w:val="baseline"/>
        <w:rPr>
          <w:sz w:val="20"/>
        </w:rPr>
      </w:pPr>
      <w:r w:rsidRPr="00AA12A2">
        <w:rPr>
          <w:sz w:val="20"/>
        </w:rPr>
        <w:t xml:space="preserve">As the </w:t>
      </w:r>
      <w:r w:rsidRPr="00D8710D">
        <w:rPr>
          <w:sz w:val="20"/>
        </w:rPr>
        <w:t>Schools Officer</w:t>
      </w:r>
      <w:r>
        <w:rPr>
          <w:sz w:val="20"/>
        </w:rPr>
        <w:t xml:space="preserve">, Grounds </w:t>
      </w:r>
      <w:r w:rsidRPr="00D8710D">
        <w:rPr>
          <w:sz w:val="20"/>
        </w:rPr>
        <w:t xml:space="preserve">you will contribute to the efficient and effective operation and environment of the school by providing a high level of </w:t>
      </w:r>
      <w:r>
        <w:rPr>
          <w:sz w:val="20"/>
        </w:rPr>
        <w:t>grounds care and support</w:t>
      </w:r>
      <w:r w:rsidRPr="00D8710D">
        <w:rPr>
          <w:sz w:val="20"/>
        </w:rPr>
        <w:t xml:space="preserve"> to the P</w:t>
      </w:r>
      <w:r>
        <w:rPr>
          <w:sz w:val="20"/>
        </w:rPr>
        <w:t>rincipal, Business Manager or nominated delegate</w:t>
      </w:r>
      <w:r w:rsidRPr="00D8710D">
        <w:rPr>
          <w:sz w:val="20"/>
        </w:rPr>
        <w:t xml:space="preserve">. </w:t>
      </w:r>
    </w:p>
    <w:p w:rsidR="00A31ADD" w:rsidRDefault="00A31ADD" w:rsidP="00A31ADD">
      <w:pPr>
        <w:overflowPunct w:val="0"/>
        <w:autoSpaceDE w:val="0"/>
        <w:autoSpaceDN w:val="0"/>
        <w:spacing w:after="120" w:line="240" w:lineRule="exact"/>
        <w:jc w:val="both"/>
        <w:textAlignment w:val="baseline"/>
        <w:rPr>
          <w:spacing w:val="-2"/>
          <w:sz w:val="20"/>
        </w:rPr>
      </w:pPr>
      <w:r w:rsidRPr="00FF312F">
        <w:rPr>
          <w:sz w:val="20"/>
        </w:rPr>
        <w:t xml:space="preserve">You will perform a range of activities to ensure that the school is maintained to a high standard; follow set instructions; and have independence </w:t>
      </w:r>
      <w:r w:rsidRPr="00FF312F">
        <w:rPr>
          <w:spacing w:val="-2"/>
          <w:sz w:val="20"/>
        </w:rPr>
        <w:t>to perform a variety of day to day services that are routine in nature. However, the role receives regular supervision when undertaking duties that are non-routine in nature.</w:t>
      </w:r>
      <w:r w:rsidRPr="0097726D">
        <w:rPr>
          <w:spacing w:val="-2"/>
          <w:sz w:val="20"/>
        </w:rPr>
        <w:t xml:space="preserve"> </w:t>
      </w:r>
    </w:p>
    <w:p w:rsidR="00A31ADD" w:rsidRDefault="00A31ADD" w:rsidP="00A31ADD">
      <w:pPr>
        <w:tabs>
          <w:tab w:val="left" w:pos="520"/>
        </w:tabs>
        <w:spacing w:after="120" w:line="252" w:lineRule="auto"/>
        <w:ind w:right="130"/>
        <w:contextualSpacing/>
        <w:jc w:val="both"/>
        <w:rPr>
          <w:spacing w:val="-2"/>
          <w:sz w:val="20"/>
        </w:rPr>
      </w:pPr>
      <w:r>
        <w:rPr>
          <w:spacing w:val="-2"/>
          <w:sz w:val="20"/>
        </w:rPr>
        <w:t>As the Schools O</w:t>
      </w:r>
      <w:r w:rsidRPr="00744246">
        <w:rPr>
          <w:spacing w:val="-2"/>
          <w:sz w:val="20"/>
        </w:rPr>
        <w:t>fficer</w:t>
      </w:r>
      <w:r>
        <w:rPr>
          <w:spacing w:val="-2"/>
          <w:sz w:val="20"/>
        </w:rPr>
        <w:t xml:space="preserve">, Grounds </w:t>
      </w:r>
      <w:r w:rsidRPr="00744246">
        <w:rPr>
          <w:spacing w:val="-2"/>
          <w:sz w:val="20"/>
        </w:rPr>
        <w:t xml:space="preserve">you will not be required to </w:t>
      </w:r>
      <w:r w:rsidRPr="008F22DE">
        <w:rPr>
          <w:spacing w:val="-2"/>
          <w:sz w:val="20"/>
        </w:rPr>
        <w:t xml:space="preserve">perform any task </w:t>
      </w:r>
      <w:r w:rsidRPr="008F22DE">
        <w:rPr>
          <w:rFonts w:hint="eastAsia"/>
          <w:spacing w:val="-2"/>
          <w:sz w:val="20"/>
          <w:lang w:eastAsia="zh-CN"/>
        </w:rPr>
        <w:t xml:space="preserve">or repairs </w:t>
      </w:r>
      <w:r w:rsidRPr="008F22DE">
        <w:rPr>
          <w:spacing w:val="-2"/>
          <w:sz w:val="20"/>
        </w:rPr>
        <w:t>that would</w:t>
      </w:r>
      <w:r w:rsidRPr="00744246">
        <w:rPr>
          <w:spacing w:val="-2"/>
          <w:sz w:val="20"/>
        </w:rPr>
        <w:t xml:space="preserve"> normally require the services of a qualified tradesperson.</w:t>
      </w:r>
    </w:p>
    <w:p w:rsidR="00A31ADD" w:rsidRPr="00A423EF" w:rsidRDefault="00A31ADD" w:rsidP="00A31ADD">
      <w:pPr>
        <w:tabs>
          <w:tab w:val="left" w:pos="520"/>
        </w:tabs>
        <w:spacing w:after="120" w:line="252" w:lineRule="auto"/>
        <w:ind w:right="130"/>
        <w:contextualSpacing/>
        <w:jc w:val="both"/>
        <w:rPr>
          <w:rFonts w:cs="Arial"/>
          <w:sz w:val="12"/>
          <w:szCs w:val="12"/>
        </w:rPr>
      </w:pPr>
    </w:p>
    <w:p w:rsidR="00F554F1" w:rsidRDefault="00A31ADD" w:rsidP="00A31ADD">
      <w:pPr>
        <w:keepLines/>
        <w:jc w:val="both"/>
        <w:rPr>
          <w:rFonts w:cs="Arial"/>
          <w:sz w:val="20"/>
        </w:rPr>
      </w:pPr>
      <w:r w:rsidRPr="0097726D">
        <w:rPr>
          <w:rFonts w:cs="Arial"/>
          <w:sz w:val="20"/>
        </w:rPr>
        <w:t xml:space="preserve">The position reports directly to the Principal, </w:t>
      </w:r>
      <w:r>
        <w:rPr>
          <w:rFonts w:cs="Arial"/>
          <w:sz w:val="20"/>
        </w:rPr>
        <w:t>Business Manager</w:t>
      </w:r>
      <w:r w:rsidRPr="0097726D">
        <w:rPr>
          <w:rFonts w:cs="Arial"/>
          <w:sz w:val="20"/>
        </w:rPr>
        <w:t xml:space="preserve"> or nominated delegate</w:t>
      </w:r>
      <w:r w:rsidR="00F554F1">
        <w:rPr>
          <w:rFonts w:cs="Arial"/>
          <w:sz w:val="20"/>
        </w:rPr>
        <w:t>.</w:t>
      </w:r>
    </w:p>
    <w:p w:rsidR="00F554F1" w:rsidRPr="00940C92" w:rsidRDefault="00F554F1" w:rsidP="00F554F1">
      <w:pPr>
        <w:keepLines/>
        <w:jc w:val="both"/>
        <w:rPr>
          <w:rFonts w:cs="Arial"/>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F554F1" w:rsidRDefault="00F554F1" w:rsidP="00F554F1">
      <w:pPr>
        <w:keepLines/>
        <w:suppressAutoHyphens/>
        <w:jc w:val="both"/>
        <w:rPr>
          <w:rFonts w:cs="Arial"/>
          <w:sz w:val="20"/>
        </w:rPr>
      </w:pPr>
      <w:bookmarkStart w:id="9" w:name="OLE_LINK37"/>
      <w:bookmarkStart w:id="10" w:name="OLE_LINK38"/>
      <w:r>
        <w:rPr>
          <w:rFonts w:cs="Arial"/>
          <w:sz w:val="20"/>
        </w:rPr>
        <w:t xml:space="preserve">As the </w:t>
      </w:r>
      <w:r w:rsidR="00A31ADD" w:rsidRPr="00D8710D">
        <w:rPr>
          <w:sz w:val="20"/>
        </w:rPr>
        <w:t>Schools Officer</w:t>
      </w:r>
      <w:r w:rsidR="00A31ADD">
        <w:rPr>
          <w:sz w:val="20"/>
        </w:rPr>
        <w:t>, Grounds</w:t>
      </w:r>
      <w:r>
        <w:rPr>
          <w:rFonts w:cs="Arial"/>
          <w:sz w:val="20"/>
        </w:rPr>
        <w:t xml:space="preserve"> y</w:t>
      </w:r>
      <w:r w:rsidRPr="000417E6">
        <w:rPr>
          <w:rFonts w:cs="Arial"/>
          <w:sz w:val="20"/>
        </w:rPr>
        <w:t xml:space="preserve">ou will have responsibility for the following: </w:t>
      </w:r>
    </w:p>
    <w:p w:rsidR="00F554F1" w:rsidRPr="00072066" w:rsidRDefault="00F554F1" w:rsidP="00F554F1">
      <w:pPr>
        <w:keepLines/>
        <w:suppressAutoHyphens/>
        <w:jc w:val="both"/>
        <w:rPr>
          <w:rFonts w:cs="Arial"/>
          <w:sz w:val="8"/>
          <w:szCs w:val="8"/>
        </w:rPr>
      </w:pPr>
    </w:p>
    <w:bookmarkEnd w:id="9"/>
    <w:bookmarkEnd w:id="10"/>
    <w:p w:rsidR="00A31ADD" w:rsidRPr="00930622"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930622">
        <w:rPr>
          <w:rFonts w:cs="Arial"/>
        </w:rPr>
        <w:t xml:space="preserve">Responsible for a range of day to day activities that include maintenance of school ovals through regular mowing, watering </w:t>
      </w:r>
      <w:r>
        <w:rPr>
          <w:rFonts w:cs="Arial"/>
        </w:rPr>
        <w:t xml:space="preserve">and soil maintenance (refer to Workplace </w:t>
      </w:r>
      <w:r w:rsidRPr="00930622">
        <w:rPr>
          <w:rFonts w:cs="Arial"/>
        </w:rPr>
        <w:t>H</w:t>
      </w:r>
      <w:r>
        <w:rPr>
          <w:rFonts w:cs="Arial"/>
        </w:rPr>
        <w:t xml:space="preserve">ealth and </w:t>
      </w:r>
      <w:r w:rsidRPr="00930622">
        <w:rPr>
          <w:rFonts w:cs="Arial"/>
        </w:rPr>
        <w:t>S</w:t>
      </w:r>
      <w:r>
        <w:rPr>
          <w:rFonts w:cs="Arial"/>
        </w:rPr>
        <w:t>afety (WHS)</w:t>
      </w:r>
      <w:r w:rsidRPr="00930622">
        <w:rPr>
          <w:rFonts w:cs="Arial"/>
        </w:rPr>
        <w:t xml:space="preserve"> guidelines and procedures); lawn and garden maintenance, including regular weeding and the use of appropriate insecticides and fertili</w:t>
      </w:r>
      <w:r>
        <w:rPr>
          <w:rFonts w:cs="Arial"/>
        </w:rPr>
        <w:t>sers where necessary (refer to W</w:t>
      </w:r>
      <w:r w:rsidRPr="00930622">
        <w:rPr>
          <w:rFonts w:cs="Arial"/>
        </w:rPr>
        <w:t>HS guidelines and procedures); plant, water and care for trees, shrubs, gardens; and undertake general maintenance of grounds care equipment such as mowers, brush cutters, tractors (as per manufacturers’ service manuals) and arrange regular services.</w:t>
      </w:r>
    </w:p>
    <w:p w:rsidR="00A31ADD" w:rsidRPr="00930622"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930622">
        <w:rPr>
          <w:rFonts w:cs="Arial"/>
        </w:rPr>
        <w:t xml:space="preserve">Ensure compliance with </w:t>
      </w:r>
      <w:r>
        <w:rPr>
          <w:rFonts w:cs="Arial"/>
        </w:rPr>
        <w:t>WHS</w:t>
      </w:r>
      <w:r w:rsidRPr="00930622">
        <w:rPr>
          <w:rFonts w:cs="Arial"/>
        </w:rPr>
        <w:t xml:space="preserve"> requirements including maintenance of a safe work environment; safe storage and handling of chemicals, fertilisers and fuels; </w:t>
      </w:r>
    </w:p>
    <w:p w:rsidR="00A31ADD" w:rsidRPr="00930622"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930622">
        <w:rPr>
          <w:rFonts w:cs="Arial"/>
        </w:rPr>
        <w:t xml:space="preserve">Assist with a range of duties that include coordinating the removal and/or disposal of rubbish as required (does not include emptying of bins in agreed eating areas); </w:t>
      </w:r>
    </w:p>
    <w:p w:rsidR="00A31ADD" w:rsidRPr="00930622"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8F22DE">
        <w:rPr>
          <w:rFonts w:cs="Arial"/>
        </w:rPr>
        <w:t>Attend to/or arrange repairs and maintenance within the school, including those which relate to fences, paving, gates and irrigation; swimming pools (e.g. maintaining proper water quality, testing water, keeping records of tests, adjusting/adding chemicals as</w:t>
      </w:r>
      <w:r w:rsidRPr="00930622">
        <w:rPr>
          <w:rFonts w:cs="Arial"/>
        </w:rPr>
        <w:t xml:space="preserve"> consistent with oc</w:t>
      </w:r>
      <w:r>
        <w:rPr>
          <w:rFonts w:cs="Arial"/>
        </w:rPr>
        <w:t>cupational, health and safety (W</w:t>
      </w:r>
      <w:r w:rsidRPr="00930622">
        <w:rPr>
          <w:rFonts w:cs="Arial"/>
        </w:rPr>
        <w:t xml:space="preserve">HS) guidelines and procedures); </w:t>
      </w:r>
    </w:p>
    <w:p w:rsidR="00A31ADD" w:rsidRPr="00930622"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930622">
        <w:rPr>
          <w:rFonts w:cs="Arial"/>
        </w:rPr>
        <w:t xml:space="preserve">Order and/or collect general grounds care/cleaning supplies and materials as authorised by the Principal, </w:t>
      </w:r>
      <w:r>
        <w:rPr>
          <w:rFonts w:cs="Arial"/>
        </w:rPr>
        <w:t>Business Manager</w:t>
      </w:r>
      <w:r w:rsidRPr="00930622">
        <w:rPr>
          <w:rFonts w:cs="Arial"/>
        </w:rPr>
        <w:t xml:space="preserve"> or nominated delegate; undertake ground improvement and enhancement activities; and prepare, mark and take general care of all outdoor sporting facilities (e.g. basketball, netball and tennis courts, cricket pitches, track and field areas).</w:t>
      </w:r>
    </w:p>
    <w:p w:rsidR="00A31ADD" w:rsidRPr="00930622"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930622">
        <w:rPr>
          <w:rFonts w:cs="Arial"/>
        </w:rPr>
        <w:t>Work in the field laboratory where there is a junior agricultural course and an agricultural assistant is not employed.</w:t>
      </w:r>
    </w:p>
    <w:p w:rsidR="00A31ADD" w:rsidRDefault="00A31ADD" w:rsidP="00A31ADD">
      <w:pPr>
        <w:pStyle w:val="BlockText"/>
        <w:keepLines/>
        <w:numPr>
          <w:ilvl w:val="0"/>
          <w:numId w:val="1"/>
        </w:numPr>
        <w:tabs>
          <w:tab w:val="clear" w:pos="720"/>
          <w:tab w:val="num" w:pos="360"/>
        </w:tabs>
        <w:spacing w:after="0" w:line="240" w:lineRule="auto"/>
        <w:ind w:left="357" w:hanging="357"/>
        <w:jc w:val="both"/>
        <w:rPr>
          <w:rFonts w:cs="Arial"/>
        </w:rPr>
      </w:pPr>
      <w:r w:rsidRPr="00930622">
        <w:rPr>
          <w:rFonts w:cs="Arial"/>
        </w:rPr>
        <w:t>Other duties, consistent with the duties and responsibilities of the position as directed by the Principal</w:t>
      </w:r>
      <w:r>
        <w:rPr>
          <w:rFonts w:cs="Arial"/>
        </w:rPr>
        <w:t>, Business Manager</w:t>
      </w:r>
      <w:r w:rsidRPr="00930622">
        <w:rPr>
          <w:rFonts w:cs="Arial"/>
        </w:rPr>
        <w:t xml:space="preserve"> or nominated delegate</w:t>
      </w:r>
      <w:r>
        <w:rPr>
          <w:rFonts w:cs="Arial"/>
        </w:rPr>
        <w:t>.</w:t>
      </w:r>
    </w:p>
    <w:p w:rsidR="00597F58" w:rsidRDefault="00597F58" w:rsidP="00597F58">
      <w:pPr>
        <w:pStyle w:val="BlockText"/>
        <w:keepLines/>
        <w:spacing w:after="0" w:line="240" w:lineRule="auto"/>
        <w:jc w:val="both"/>
        <w:rPr>
          <w:rFonts w:cs="Arial"/>
        </w:rPr>
      </w:pPr>
    </w:p>
    <w:p w:rsidR="00597F58" w:rsidRDefault="00597F58" w:rsidP="00597F58">
      <w:pPr>
        <w:pStyle w:val="BlockText"/>
        <w:keepLines/>
        <w:spacing w:after="0" w:line="240" w:lineRule="auto"/>
        <w:jc w:val="both"/>
        <w:rPr>
          <w:rFonts w:cs="Arial"/>
        </w:rPr>
      </w:pPr>
    </w:p>
    <w:p w:rsidR="00597F58" w:rsidRDefault="00597F58" w:rsidP="00597F58">
      <w:pPr>
        <w:pStyle w:val="BlockText"/>
        <w:keepLines/>
        <w:spacing w:after="0" w:line="240" w:lineRule="auto"/>
        <w:jc w:val="both"/>
        <w:rPr>
          <w:rFonts w:cs="Arial"/>
        </w:rPr>
      </w:pPr>
    </w:p>
    <w:p w:rsidR="00597F58" w:rsidRDefault="00597F58" w:rsidP="00597F58">
      <w:pPr>
        <w:pStyle w:val="BlockText"/>
        <w:keepLines/>
        <w:spacing w:after="0" w:line="240" w:lineRule="auto"/>
        <w:jc w:val="both"/>
        <w:rPr>
          <w:rFonts w:cs="Arial"/>
        </w:rPr>
      </w:pPr>
    </w:p>
    <w:p w:rsidR="00A31ADD" w:rsidRPr="00A31ADD" w:rsidRDefault="00A31ADD" w:rsidP="00A31ADD">
      <w:pPr>
        <w:pStyle w:val="Heading2"/>
        <w:keepLines/>
        <w:pBdr>
          <w:bottom w:val="single" w:sz="4" w:space="1" w:color="auto"/>
        </w:pBdr>
        <w:spacing w:before="0" w:after="0" w:line="240" w:lineRule="auto"/>
        <w:jc w:val="both"/>
        <w:rPr>
          <w:rFonts w:ascii="Arial" w:hAnsi="Arial" w:cs="Arial"/>
          <w:i w:val="0"/>
          <w:sz w:val="16"/>
          <w:szCs w:val="16"/>
        </w:rPr>
      </w:pPr>
    </w:p>
    <w:p w:rsidR="00A31ADD" w:rsidRPr="009B1694" w:rsidRDefault="00A31ADD" w:rsidP="00A31ADD">
      <w:pPr>
        <w:pStyle w:val="Heading2"/>
        <w:keepLines/>
        <w:pBdr>
          <w:bottom w:val="single" w:sz="4" w:space="1" w:color="auto"/>
        </w:pBdr>
        <w:spacing w:before="0" w:after="0" w:line="240" w:lineRule="auto"/>
        <w:jc w:val="both"/>
        <w:rPr>
          <w:rFonts w:ascii="Arial" w:hAnsi="Arial" w:cs="Arial"/>
          <w:b w:val="0"/>
          <w:i w:val="0"/>
          <w:sz w:val="24"/>
          <w:szCs w:val="24"/>
        </w:rPr>
      </w:pPr>
      <w:r>
        <w:rPr>
          <w:rFonts w:ascii="Arial" w:hAnsi="Arial" w:cs="Arial"/>
          <w:i w:val="0"/>
          <w:sz w:val="24"/>
          <w:szCs w:val="24"/>
        </w:rPr>
        <w:t>Knowledge and experience</w:t>
      </w:r>
    </w:p>
    <w:p w:rsidR="00A31ADD" w:rsidRDefault="00A31ADD" w:rsidP="00A31ADD">
      <w:pPr>
        <w:keepLines/>
        <w:spacing w:after="120"/>
        <w:jc w:val="both"/>
        <w:outlineLvl w:val="0"/>
        <w:rPr>
          <w:rFonts w:cs="Arial"/>
          <w:sz w:val="22"/>
          <w:szCs w:val="22"/>
        </w:rPr>
      </w:pPr>
      <w:r w:rsidRPr="00181E1F">
        <w:rPr>
          <w:rFonts w:cs="Arial"/>
          <w:b/>
          <w:sz w:val="20"/>
        </w:rPr>
        <w:t>A mandatory requirement of this role is</w:t>
      </w:r>
      <w:r w:rsidRPr="00181E1F">
        <w:rPr>
          <w:rFonts w:cs="Arial"/>
          <w:sz w:val="20"/>
        </w:rPr>
        <w:t xml:space="preserve">: </w:t>
      </w:r>
    </w:p>
    <w:p w:rsidR="00A31ADD" w:rsidRDefault="00A31ADD" w:rsidP="00A31ADD">
      <w:pPr>
        <w:pStyle w:val="BlockText"/>
        <w:keepLines/>
        <w:tabs>
          <w:tab w:val="num" w:pos="502"/>
        </w:tabs>
        <w:spacing w:after="120" w:line="240" w:lineRule="auto"/>
        <w:ind w:right="0"/>
        <w:jc w:val="both"/>
      </w:pPr>
      <w:r>
        <w:t>OO3</w:t>
      </w:r>
      <w:r w:rsidRPr="00DB5F33">
        <w:t xml:space="preserve"> appointees must have possession of a </w:t>
      </w:r>
      <w:r>
        <w:t xml:space="preserve">Certificate III </w:t>
      </w:r>
      <w:r w:rsidRPr="00DB5F33">
        <w:t xml:space="preserve">qualification </w:t>
      </w:r>
      <w:r>
        <w:t xml:space="preserve">or higher </w:t>
      </w:r>
      <w:r w:rsidRPr="00DB5F33">
        <w:t xml:space="preserve">relevant to the tasks outlined, from a recognised institution </w:t>
      </w:r>
      <w:r>
        <w:t>under the Australian Qualification Framework or agreed equivalent which</w:t>
      </w:r>
      <w:r w:rsidRPr="00DB5F33">
        <w:t xml:space="preserve">, in the opinion of the </w:t>
      </w:r>
      <w:r>
        <w:t>Director-General, Department of Education or delegate</w:t>
      </w:r>
      <w:r w:rsidRPr="00DB5F33">
        <w:t xml:space="preserve"> is acceptable. </w:t>
      </w:r>
    </w:p>
    <w:p w:rsidR="00A31ADD" w:rsidRPr="00F54F01" w:rsidRDefault="00A31ADD" w:rsidP="00A31ADD">
      <w:pPr>
        <w:pStyle w:val="BlockText"/>
        <w:keepLines/>
        <w:tabs>
          <w:tab w:val="num" w:pos="502"/>
        </w:tabs>
        <w:spacing w:after="120" w:line="240" w:lineRule="auto"/>
        <w:ind w:right="0"/>
        <w:jc w:val="both"/>
      </w:pPr>
      <w:r w:rsidRPr="00E072FA">
        <w:t>Competency at this level requires proven expertise and understanding of school facilities operations, standards and application of suitable processes.</w:t>
      </w:r>
    </w:p>
    <w:p w:rsidR="00A31ADD" w:rsidRPr="00E46231" w:rsidRDefault="00A31ADD" w:rsidP="00A31ADD">
      <w:pPr>
        <w:pStyle w:val="BlockText"/>
        <w:keepLines/>
        <w:numPr>
          <w:ilvl w:val="0"/>
          <w:numId w:val="30"/>
        </w:numPr>
        <w:spacing w:after="120" w:line="240" w:lineRule="auto"/>
        <w:ind w:right="0"/>
        <w:jc w:val="both"/>
        <w:rPr>
          <w:rFonts w:cs="Arial"/>
        </w:rPr>
      </w:pPr>
      <w:r w:rsidRPr="00E46231">
        <w:rPr>
          <w:rFonts w:cs="Arial"/>
        </w:rPr>
        <w:t>Capability to perform activities consistent with workplace, health and safety guidelines and procedures with regard to government facilities.</w:t>
      </w:r>
    </w:p>
    <w:p w:rsidR="00A31ADD" w:rsidRPr="00BA1357" w:rsidRDefault="00A31ADD" w:rsidP="00A31ADD">
      <w:pPr>
        <w:pStyle w:val="BlockText"/>
        <w:keepLines/>
        <w:numPr>
          <w:ilvl w:val="0"/>
          <w:numId w:val="30"/>
        </w:numPr>
        <w:spacing w:after="120" w:line="240" w:lineRule="auto"/>
        <w:ind w:right="0"/>
        <w:jc w:val="both"/>
        <w:rPr>
          <w:rFonts w:cs="Arial"/>
        </w:rPr>
      </w:pPr>
      <w:r w:rsidRPr="00BA1357">
        <w:rPr>
          <w:rFonts w:cs="Arial"/>
        </w:rPr>
        <w:t>Undertake a range of functions which may require the practical application of high</w:t>
      </w:r>
      <w:r>
        <w:rPr>
          <w:rFonts w:cs="Arial"/>
        </w:rPr>
        <w:t xml:space="preserve"> </w:t>
      </w:r>
      <w:r w:rsidRPr="00BA1357">
        <w:rPr>
          <w:rFonts w:cs="Arial"/>
        </w:rPr>
        <w:t>level skills relevant to the role.</w:t>
      </w:r>
    </w:p>
    <w:p w:rsidR="00A31ADD" w:rsidRPr="00BA1357" w:rsidRDefault="00A31ADD" w:rsidP="00A31ADD">
      <w:pPr>
        <w:pStyle w:val="BlockText"/>
        <w:keepLines/>
        <w:numPr>
          <w:ilvl w:val="0"/>
          <w:numId w:val="30"/>
        </w:numPr>
        <w:spacing w:after="120" w:line="240" w:lineRule="auto"/>
        <w:ind w:right="0"/>
        <w:jc w:val="both"/>
        <w:rPr>
          <w:rFonts w:cs="Arial"/>
        </w:rPr>
      </w:pPr>
      <w:r w:rsidRPr="00BA1357">
        <w:rPr>
          <w:rFonts w:cs="Arial"/>
        </w:rPr>
        <w:t>Demonstrated experience to analyse requirements, identify solutions, plan and coordinate cost effective renewal projects, following documented methods and instructions.</w:t>
      </w:r>
    </w:p>
    <w:p w:rsidR="00A31ADD" w:rsidRPr="00BA1357" w:rsidRDefault="00A31ADD" w:rsidP="00A31ADD">
      <w:pPr>
        <w:pStyle w:val="BlockText"/>
        <w:keepLines/>
        <w:numPr>
          <w:ilvl w:val="0"/>
          <w:numId w:val="30"/>
        </w:numPr>
        <w:spacing w:after="120" w:line="240" w:lineRule="auto"/>
        <w:ind w:right="0"/>
        <w:jc w:val="both"/>
        <w:rPr>
          <w:rFonts w:cs="Arial"/>
        </w:rPr>
      </w:pPr>
      <w:r w:rsidRPr="00BA1357">
        <w:rPr>
          <w:rFonts w:cs="Arial"/>
        </w:rPr>
        <w:t xml:space="preserve">Sound knowledge and compliance with regulations, codes and specifications relevant to the role. </w:t>
      </w:r>
    </w:p>
    <w:p w:rsidR="00A31ADD" w:rsidRPr="00A31ADD" w:rsidRDefault="00A31ADD" w:rsidP="00A31ADD">
      <w:pPr>
        <w:pStyle w:val="BlockText"/>
        <w:keepLines/>
        <w:numPr>
          <w:ilvl w:val="0"/>
          <w:numId w:val="30"/>
        </w:numPr>
        <w:spacing w:after="0" w:line="240" w:lineRule="auto"/>
        <w:ind w:right="0"/>
        <w:jc w:val="both"/>
        <w:rPr>
          <w:rFonts w:cs="Arial"/>
        </w:rPr>
      </w:pPr>
      <w:r w:rsidRPr="00BA1357">
        <w:rPr>
          <w:rFonts w:cs="Arial"/>
        </w:rPr>
        <w:t>Skillset that enables the role to undertake required procedures without intensive supervision</w:t>
      </w:r>
      <w:r>
        <w:rPr>
          <w:rFonts w:cs="Arial"/>
        </w:rPr>
        <w:t>.</w:t>
      </w:r>
    </w:p>
    <w:p w:rsidR="00A31ADD" w:rsidRPr="00A31ADD" w:rsidRDefault="00A31ADD" w:rsidP="00A31ADD">
      <w:pPr>
        <w:pStyle w:val="BlockText"/>
        <w:keepLines/>
        <w:spacing w:after="0" w:line="240" w:lineRule="auto"/>
        <w:ind w:left="357"/>
        <w:jc w:val="both"/>
        <w:rPr>
          <w:rFonts w:cs="Arial"/>
          <w:sz w:val="16"/>
          <w:szCs w:val="16"/>
        </w:rPr>
      </w:pPr>
    </w:p>
    <w:p w:rsidR="00F554F1" w:rsidRPr="009B1694" w:rsidRDefault="00F554F1" w:rsidP="00A31ADD">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F554F1" w:rsidRPr="00F7048B" w:rsidRDefault="00F554F1" w:rsidP="00F554F1">
      <w:pPr>
        <w:keepLines/>
        <w:suppressAutoHyphens/>
        <w:ind w:hanging="11"/>
        <w:jc w:val="both"/>
        <w:rPr>
          <w:spacing w:val="-2"/>
          <w:sz w:val="20"/>
        </w:rPr>
      </w:pPr>
      <w:r w:rsidRPr="00F7048B">
        <w:rPr>
          <w:spacing w:val="-2"/>
          <w:sz w:val="20"/>
        </w:rPr>
        <w:t>Within the context of the role described above, the ideal applicant will be someone who has the following k</w:t>
      </w:r>
      <w:r>
        <w:rPr>
          <w:spacing w:val="-2"/>
          <w:sz w:val="20"/>
        </w:rPr>
        <w:t>ey capabilities:</w:t>
      </w:r>
    </w:p>
    <w:p w:rsidR="00F554F1" w:rsidRPr="001D6C41" w:rsidRDefault="00F554F1" w:rsidP="00F554F1">
      <w:pPr>
        <w:keepLines/>
        <w:suppressAutoHyphens/>
        <w:ind w:hanging="11"/>
        <w:jc w:val="both"/>
        <w:rPr>
          <w:spacing w:val="-2"/>
          <w:sz w:val="20"/>
        </w:rPr>
      </w:pPr>
    </w:p>
    <w:p w:rsidR="00A31ADD" w:rsidRDefault="00A31ADD" w:rsidP="00A31ADD">
      <w:pPr>
        <w:pStyle w:val="BlockText"/>
        <w:keepLines/>
        <w:numPr>
          <w:ilvl w:val="0"/>
          <w:numId w:val="2"/>
        </w:numPr>
        <w:tabs>
          <w:tab w:val="clear" w:pos="720"/>
          <w:tab w:val="num" w:pos="360"/>
        </w:tabs>
        <w:spacing w:after="120" w:line="240" w:lineRule="auto"/>
        <w:ind w:left="357" w:right="0" w:hanging="357"/>
        <w:jc w:val="both"/>
        <w:rPr>
          <w:b/>
        </w:rPr>
      </w:pPr>
      <w:r w:rsidRPr="00E87B6E">
        <w:rPr>
          <w:b/>
        </w:rPr>
        <w:t>Supports strategic direction</w:t>
      </w:r>
    </w:p>
    <w:p w:rsidR="00A31ADD" w:rsidRPr="003F2253" w:rsidRDefault="00A31ADD" w:rsidP="00A31ADD">
      <w:pPr>
        <w:spacing w:after="120"/>
        <w:ind w:left="357"/>
        <w:rPr>
          <w:b/>
          <w:sz w:val="20"/>
        </w:rPr>
      </w:pPr>
      <w:r>
        <w:rPr>
          <w:sz w:val="20"/>
        </w:rPr>
        <w:t>Demonstrated ability to understand the work environment of a school, along with contributing to the enhancement of the appearance and safety of the school grounds.</w:t>
      </w:r>
    </w:p>
    <w:p w:rsidR="00A31ADD" w:rsidRDefault="00A31ADD" w:rsidP="00A31ADD">
      <w:pPr>
        <w:pStyle w:val="BlockText"/>
        <w:keepLines/>
        <w:numPr>
          <w:ilvl w:val="0"/>
          <w:numId w:val="2"/>
        </w:numPr>
        <w:tabs>
          <w:tab w:val="clear" w:pos="720"/>
          <w:tab w:val="num" w:pos="360"/>
        </w:tabs>
        <w:spacing w:after="120" w:line="240" w:lineRule="auto"/>
        <w:ind w:left="357" w:right="0" w:hanging="357"/>
        <w:jc w:val="both"/>
        <w:rPr>
          <w:b/>
        </w:rPr>
      </w:pPr>
      <w:r w:rsidRPr="00E87B6E">
        <w:rPr>
          <w:b/>
        </w:rPr>
        <w:t>Achieves results</w:t>
      </w:r>
    </w:p>
    <w:p w:rsidR="00A31ADD" w:rsidRDefault="00A31ADD" w:rsidP="00A31ADD">
      <w:pPr>
        <w:pStyle w:val="ListParagraph"/>
        <w:spacing w:after="120"/>
        <w:ind w:left="357"/>
        <w:rPr>
          <w:rFonts w:eastAsia="Times"/>
          <w:sz w:val="20"/>
        </w:rPr>
      </w:pPr>
      <w:r w:rsidRPr="00BB189B">
        <w:rPr>
          <w:rFonts w:eastAsia="Times"/>
          <w:sz w:val="20"/>
        </w:rPr>
        <w:t>Knowledge of a</w:t>
      </w:r>
      <w:r>
        <w:rPr>
          <w:rFonts w:eastAsia="Times"/>
          <w:sz w:val="20"/>
        </w:rPr>
        <w:t>nd ability to apply workplace</w:t>
      </w:r>
      <w:r w:rsidRPr="00BB189B">
        <w:rPr>
          <w:rFonts w:eastAsia="Times"/>
          <w:sz w:val="20"/>
        </w:rPr>
        <w:t xml:space="preserve"> health and safety standards especially on the use, application and storage of petrol, LP gas, insecticides, herbicides, fertilizers and chemicals and knowledge of other legislation relevant to the undertakings of the role.  </w:t>
      </w:r>
    </w:p>
    <w:p w:rsidR="00A31ADD" w:rsidRDefault="00A31ADD" w:rsidP="00A31ADD">
      <w:pPr>
        <w:pStyle w:val="BlockText"/>
        <w:keepLines/>
        <w:numPr>
          <w:ilvl w:val="0"/>
          <w:numId w:val="2"/>
        </w:numPr>
        <w:tabs>
          <w:tab w:val="clear" w:pos="720"/>
          <w:tab w:val="num" w:pos="360"/>
        </w:tabs>
        <w:spacing w:after="120" w:line="240" w:lineRule="auto"/>
        <w:ind w:left="357" w:right="0" w:hanging="357"/>
        <w:jc w:val="both"/>
        <w:rPr>
          <w:b/>
        </w:rPr>
      </w:pPr>
      <w:r>
        <w:rPr>
          <w:b/>
        </w:rPr>
        <w:t>Supports productive working relationships</w:t>
      </w:r>
    </w:p>
    <w:p w:rsidR="00A31ADD" w:rsidRPr="00E87B6E" w:rsidRDefault="00A31ADD" w:rsidP="00A31ADD">
      <w:pPr>
        <w:pStyle w:val="BlockText"/>
        <w:keepLines/>
        <w:spacing w:after="120" w:line="240" w:lineRule="auto"/>
        <w:ind w:left="357" w:right="0"/>
        <w:jc w:val="both"/>
      </w:pPr>
      <w:r>
        <w:t xml:space="preserve">Ability to develop positive working relationships with team members; actively listen to colleagues </w:t>
      </w:r>
      <w:r w:rsidRPr="00F14518">
        <w:t>liaising and</w:t>
      </w:r>
      <w:r w:rsidRPr="006D39D4">
        <w:rPr>
          <w:rFonts w:asciiTheme="minorHAnsi" w:hAnsiTheme="minorHAnsi" w:cstheme="minorBidi"/>
          <w:lang w:eastAsia="en-US"/>
        </w:rPr>
        <w:t xml:space="preserve"> </w:t>
      </w:r>
      <w:r w:rsidRPr="00F14518">
        <w:t>establishing good working relationships with departmental staff</w:t>
      </w:r>
      <w:r>
        <w:t xml:space="preserve"> and </w:t>
      </w:r>
      <w:r w:rsidRPr="00F14518">
        <w:t>outside providers</w:t>
      </w:r>
      <w:r>
        <w:t xml:space="preserve"> to implement and maintain grounds operational management and provide services relevant to the operations of the school.</w:t>
      </w:r>
    </w:p>
    <w:p w:rsidR="00A31ADD" w:rsidRDefault="00A31ADD" w:rsidP="00A31ADD">
      <w:pPr>
        <w:pStyle w:val="BlockText"/>
        <w:keepLines/>
        <w:numPr>
          <w:ilvl w:val="0"/>
          <w:numId w:val="2"/>
        </w:numPr>
        <w:tabs>
          <w:tab w:val="clear" w:pos="720"/>
          <w:tab w:val="num" w:pos="360"/>
        </w:tabs>
        <w:spacing w:after="120" w:line="240" w:lineRule="auto"/>
        <w:ind w:left="357" w:right="0" w:hanging="357"/>
        <w:jc w:val="both"/>
        <w:rPr>
          <w:b/>
        </w:rPr>
      </w:pPr>
      <w:r w:rsidRPr="00E87B6E">
        <w:rPr>
          <w:b/>
        </w:rPr>
        <w:t>Displays personal drive and integrity</w:t>
      </w:r>
    </w:p>
    <w:p w:rsidR="00A31ADD" w:rsidRPr="00E87B6E" w:rsidRDefault="00A31ADD" w:rsidP="00A31ADD">
      <w:pPr>
        <w:pStyle w:val="BlockText"/>
        <w:keepLines/>
        <w:spacing w:after="120" w:line="240" w:lineRule="auto"/>
        <w:ind w:left="357" w:right="0"/>
        <w:jc w:val="both"/>
      </w:pPr>
      <w:r>
        <w:rPr>
          <w:rFonts w:eastAsia="Times New Roman" w:cs="Arial"/>
          <w:lang w:eastAsia="zh-CN"/>
        </w:rPr>
        <w:t xml:space="preserve">Ability, </w:t>
      </w:r>
      <w:r w:rsidRPr="00FA30A6">
        <w:rPr>
          <w:rFonts w:eastAsia="Times New Roman" w:cs="Arial"/>
          <w:lang w:eastAsia="zh-CN"/>
        </w:rPr>
        <w:t>or the skill to rapidly acquire the ability, to use and maintain</w:t>
      </w:r>
      <w:r>
        <w:rPr>
          <w:rFonts w:eastAsia="Times New Roman" w:cs="Arial"/>
          <w:lang w:eastAsia="zh-CN"/>
        </w:rPr>
        <w:t xml:space="preserve"> p</w:t>
      </w:r>
      <w:r w:rsidRPr="00FA30A6">
        <w:rPr>
          <w:rFonts w:eastAsia="Times New Roman" w:cs="Arial"/>
          <w:lang w:eastAsia="zh-CN"/>
        </w:rPr>
        <w:t>ortable hand tools, garde</w:t>
      </w:r>
      <w:r>
        <w:rPr>
          <w:rFonts w:eastAsia="Times New Roman" w:cs="Arial"/>
          <w:lang w:eastAsia="zh-CN"/>
        </w:rPr>
        <w:t xml:space="preserve">ning and cleaning equipment, </w:t>
      </w:r>
      <w:r w:rsidRPr="00FA30A6">
        <w:rPr>
          <w:rFonts w:eastAsia="Times New Roman" w:cs="Arial"/>
          <w:lang w:eastAsia="zh-CN"/>
        </w:rPr>
        <w:t>general landscaping equipment</w:t>
      </w:r>
      <w:r>
        <w:rPr>
          <w:rFonts w:eastAsia="Times New Roman" w:cs="Arial"/>
          <w:lang w:eastAsia="zh-CN"/>
        </w:rPr>
        <w:t xml:space="preserve"> and c</w:t>
      </w:r>
      <w:r w:rsidRPr="004F2662">
        <w:rPr>
          <w:rFonts w:eastAsia="Times New Roman" w:cs="Arial"/>
          <w:lang w:eastAsia="zh-CN"/>
        </w:rPr>
        <w:t>omputers with pre-established programs</w:t>
      </w:r>
      <w:r>
        <w:rPr>
          <w:rFonts w:cs="Arial"/>
        </w:rPr>
        <w:t>.</w:t>
      </w:r>
    </w:p>
    <w:p w:rsidR="00A31ADD" w:rsidRDefault="00A31ADD" w:rsidP="00A31ADD">
      <w:pPr>
        <w:pStyle w:val="BlockText"/>
        <w:keepLines/>
        <w:numPr>
          <w:ilvl w:val="0"/>
          <w:numId w:val="2"/>
        </w:numPr>
        <w:tabs>
          <w:tab w:val="clear" w:pos="720"/>
          <w:tab w:val="num" w:pos="360"/>
        </w:tabs>
        <w:spacing w:after="120" w:line="240" w:lineRule="auto"/>
        <w:ind w:left="357" w:right="0" w:hanging="357"/>
        <w:jc w:val="both"/>
        <w:rPr>
          <w:b/>
        </w:rPr>
      </w:pPr>
      <w:r w:rsidRPr="00E87B6E">
        <w:rPr>
          <w:b/>
        </w:rPr>
        <w:t>Communicates with influence</w:t>
      </w:r>
    </w:p>
    <w:p w:rsidR="00F554F1" w:rsidRPr="00A31ADD" w:rsidRDefault="00A31ADD" w:rsidP="00A31ADD">
      <w:pPr>
        <w:ind w:firstLine="357"/>
        <w:rPr>
          <w:rFonts w:eastAsia="Times New Roman" w:cs="Arial"/>
          <w:sz w:val="20"/>
          <w:lang w:eastAsia="zh-CN"/>
        </w:rPr>
      </w:pPr>
      <w:r w:rsidRPr="00A31ADD">
        <w:rPr>
          <w:rFonts w:eastAsia="Times New Roman" w:cs="Arial"/>
          <w:sz w:val="20"/>
          <w:lang w:eastAsia="zh-CN"/>
        </w:rPr>
        <w:t>Effective interpersonal, written and oral communication skills</w:t>
      </w:r>
      <w:r>
        <w:rPr>
          <w:rFonts w:eastAsia="Times New Roman" w:cs="Arial"/>
          <w:sz w:val="20"/>
          <w:lang w:eastAsia="zh-CN"/>
        </w:rPr>
        <w:t>.</w:t>
      </w:r>
    </w:p>
    <w:p w:rsidR="00A31ADD" w:rsidRPr="00A31ADD" w:rsidRDefault="00A31ADD" w:rsidP="00F554F1">
      <w:pPr>
        <w:pStyle w:val="Heading2"/>
        <w:keepLines/>
        <w:pBdr>
          <w:bottom w:val="single" w:sz="4" w:space="1" w:color="auto"/>
        </w:pBdr>
        <w:spacing w:before="0" w:after="0" w:line="240" w:lineRule="auto"/>
        <w:jc w:val="both"/>
        <w:rPr>
          <w:rFonts w:ascii="Arial" w:hAnsi="Arial" w:cs="Arial"/>
          <w:i w:val="0"/>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A31ADD" w:rsidRPr="00A55D28"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A55D28">
        <w:rPr>
          <w:rFonts w:cs="Arial"/>
        </w:rPr>
        <w:t xml:space="preserve">The Department has provided Functional Jobs Requirement Reports, providing general information on the physical and psychological demands of certain positions. This should be considered in conjunction with the specific expectations and environments of individual schools. </w:t>
      </w:r>
      <w:hyperlink r:id="rId13" w:history="1">
        <w:r w:rsidRPr="00A55D28">
          <w:rPr>
            <w:rStyle w:val="Hyperlink"/>
            <w:rFonts w:ascii="Verdana" w:hAnsi="Verdana"/>
            <w:sz w:val="19"/>
            <w:szCs w:val="19"/>
          </w:rPr>
          <w:t>School Support Staff</w:t>
        </w:r>
      </w:hyperlink>
    </w:p>
    <w:p w:rsidR="00A31ADD" w:rsidRPr="00C55494" w:rsidRDefault="00A31ADD" w:rsidP="00A31ADD">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4" w:history="1">
        <w:r>
          <w:rPr>
            <w:rStyle w:val="Hyperlink"/>
            <w:rFonts w:eastAsia="SimSun" w:cs="Arial"/>
          </w:rPr>
          <w:t>www.bluecard.qld.gov.au/</w:t>
        </w:r>
      </w:hyperlink>
      <w:r w:rsidRPr="00C55494">
        <w:rPr>
          <w:rFonts w:cs="Arial"/>
          <w:color w:val="C0504D" w:themeColor="accent2"/>
        </w:rPr>
        <w:t xml:space="preserve">  </w:t>
      </w:r>
    </w:p>
    <w:p w:rsidR="00A31ADD" w:rsidRPr="00871266" w:rsidRDefault="00A31ADD" w:rsidP="00A31ADD">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rsidR="00A31ADD"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rsidR="00A31ADD" w:rsidRPr="002029C7"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rsidR="00A31ADD" w:rsidRPr="002029C7"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A31ADD" w:rsidRPr="00A10BFE"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A31ADD" w:rsidRDefault="00A31ADD" w:rsidP="00A31ADD">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A31ADD" w:rsidRPr="006C6F33" w:rsidRDefault="00A31ADD" w:rsidP="00A31ADD">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lastRenderedPageBreak/>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A31ADD" w:rsidRDefault="00A31ADD" w:rsidP="00A31ADD">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rsidR="00A31ADD" w:rsidRDefault="00A31ADD" w:rsidP="00A31ADD">
      <w:pPr>
        <w:pStyle w:val="BlockText"/>
        <w:keepLines/>
        <w:numPr>
          <w:ilvl w:val="0"/>
          <w:numId w:val="1"/>
        </w:numPr>
        <w:tabs>
          <w:tab w:val="clear" w:pos="720"/>
          <w:tab w:val="num" w:pos="360"/>
        </w:tabs>
        <w:spacing w:after="120" w:line="240" w:lineRule="auto"/>
        <w:ind w:left="357" w:hanging="357"/>
        <w:jc w:val="both"/>
        <w:rPr>
          <w:rFonts w:cs="Arial"/>
        </w:rPr>
      </w:pPr>
      <w:bookmarkStart w:id="11" w:name="OLE_LINK6"/>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rsidR="00A31ADD" w:rsidRPr="00572CF7" w:rsidRDefault="00A31ADD" w:rsidP="00A31ADD">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 xml:space="preserve">epartment’s information management policies and procedures (for example recordkeeping, privacy, </w:t>
      </w:r>
      <w:proofErr w:type="gramStart"/>
      <w:r w:rsidRPr="00572CF7">
        <w:t>security</w:t>
      </w:r>
      <w:proofErr w:type="gramEnd"/>
      <w:r w:rsidRPr="00572CF7">
        <w:t xml:space="preserve"> and email usage).</w:t>
      </w:r>
    </w:p>
    <w:bookmarkEnd w:id="11"/>
    <w:p w:rsidR="00A31ADD" w:rsidRDefault="00A31ADD" w:rsidP="00A31ADD">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A31ADD" w:rsidRDefault="00A31ADD" w:rsidP="00A31ADD">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5" w:history="1">
        <w:r w:rsidRPr="00C55152">
          <w:rPr>
            <w:rStyle w:val="Hyperlink"/>
          </w:rPr>
          <w:t>www.psc.qld.gov.au</w:t>
        </w:r>
      </w:hyperlink>
    </w:p>
    <w:p w:rsidR="00F554F1" w:rsidRPr="00A31ADD" w:rsidRDefault="00A31ADD" w:rsidP="00A31ADD">
      <w:pPr>
        <w:pStyle w:val="BlockText"/>
        <w:numPr>
          <w:ilvl w:val="0"/>
          <w:numId w:val="1"/>
        </w:numPr>
        <w:tabs>
          <w:tab w:val="clear" w:pos="720"/>
          <w:tab w:val="num" w:pos="360"/>
        </w:tabs>
        <w:spacing w:after="120" w:line="240" w:lineRule="auto"/>
        <w:ind w:left="357" w:right="0" w:hanging="357"/>
        <w:jc w:val="both"/>
      </w:pPr>
      <w:r w:rsidRPr="002029C7">
        <w:t xml:space="preserve">Additional information is available online at: </w:t>
      </w:r>
      <w:hyperlink r:id="rId16" w:history="1">
        <w:r w:rsidRPr="00A31ADD">
          <w:t>www.smartjobs.qld.gov.au</w:t>
        </w:r>
      </w:hyperlink>
    </w:p>
    <w:p w:rsidR="00F554F1" w:rsidRDefault="00F554F1" w:rsidP="00F554F1">
      <w:pPr>
        <w:pStyle w:val="BlockText"/>
        <w:spacing w:after="120" w:line="240" w:lineRule="exact"/>
        <w:ind w:right="0"/>
        <w:rPr>
          <w:b/>
          <w:highlight w:val="yellow"/>
        </w:rPr>
      </w:pPr>
    </w:p>
    <w:p w:rsidR="00F554F1" w:rsidRDefault="00F554F1" w:rsidP="00F554F1">
      <w:pPr>
        <w:pStyle w:val="BlockText"/>
        <w:spacing w:after="120" w:line="240" w:lineRule="exact"/>
        <w:ind w:right="0"/>
        <w:rPr>
          <w:b/>
          <w:highlight w:val="yellow"/>
        </w:rPr>
      </w:pPr>
    </w:p>
    <w:bookmarkEnd w:id="0"/>
    <w:bookmarkEnd w:id="1"/>
    <w:bookmarkEnd w:id="2"/>
    <w:bookmarkEnd w:id="3"/>
    <w:bookmarkEnd w:id="4"/>
    <w:bookmarkEnd w:id="5"/>
    <w:p w:rsidR="005B1C1B" w:rsidRDefault="005B1C1B" w:rsidP="005B1C1B">
      <w:pPr>
        <w:rPr>
          <w:rFonts w:cs="Arial"/>
        </w:rPr>
      </w:pPr>
    </w:p>
    <w:sectPr w:rsidR="005B1C1B" w:rsidSect="00D95782">
      <w:footerReference w:type="first" r:id="rId17"/>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75" w:rsidRDefault="009B0275">
      <w:r>
        <w:separator/>
      </w:r>
    </w:p>
  </w:endnote>
  <w:endnote w:type="continuationSeparator" w:id="0">
    <w:p w:rsidR="009B0275" w:rsidRDefault="009B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62" w:rsidRDefault="00DD6662" w:rsidP="00194502">
    <w:pPr>
      <w:pStyle w:val="Footer"/>
    </w:pPr>
    <w:r>
      <w:rPr>
        <w:noProof/>
        <w:lang w:eastAsia="zh-TW"/>
      </w:rPr>
      <w:drawing>
        <wp:anchor distT="0" distB="0" distL="114300" distR="114300" simplePos="0" relativeHeight="251659264" behindDoc="1" locked="0" layoutInCell="1" allowOverlap="1" wp14:anchorId="6FEE7939" wp14:editId="2AAD71F9">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75" w:rsidRDefault="009B0275">
      <w:r>
        <w:separator/>
      </w:r>
    </w:p>
  </w:footnote>
  <w:footnote w:type="continuationSeparator" w:id="0">
    <w:p w:rsidR="009B0275" w:rsidRDefault="009B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85108"/>
    <w:multiLevelType w:val="hybridMultilevel"/>
    <w:tmpl w:val="A73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3"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18"/>
  </w:num>
  <w:num w:numId="7">
    <w:abstractNumId w:val="10"/>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0"/>
  </w:num>
  <w:num w:numId="14">
    <w:abstractNumId w:val="23"/>
  </w:num>
  <w:num w:numId="15">
    <w:abstractNumId w:val="16"/>
  </w:num>
  <w:num w:numId="16">
    <w:abstractNumId w:val="4"/>
  </w:num>
  <w:num w:numId="17">
    <w:abstractNumId w:val="7"/>
  </w:num>
  <w:num w:numId="18">
    <w:abstractNumId w:val="13"/>
  </w:num>
  <w:num w:numId="19">
    <w:abstractNumId w:val="15"/>
  </w:num>
  <w:num w:numId="20">
    <w:abstractNumId w:val="21"/>
  </w:num>
  <w:num w:numId="21">
    <w:abstractNumId w:val="3"/>
  </w:num>
  <w:num w:numId="22">
    <w:abstractNumId w:val="3"/>
  </w:num>
  <w:num w:numId="23">
    <w:abstractNumId w:val="2"/>
  </w:num>
  <w:num w:numId="24">
    <w:abstractNumId w:val="13"/>
  </w:num>
  <w:num w:numId="25">
    <w:abstractNumId w:val="3"/>
  </w:num>
  <w:num w:numId="26">
    <w:abstractNumId w:val="6"/>
  </w:num>
  <w:num w:numId="27">
    <w:abstractNumId w:val="19"/>
  </w:num>
  <w:num w:numId="28">
    <w:abstractNumId w:val="20"/>
  </w:num>
  <w:num w:numId="29">
    <w:abstractNumId w:val="22"/>
  </w:num>
  <w:num w:numId="3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0D88"/>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80B"/>
    <w:rsid w:val="002247C5"/>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4067"/>
    <w:rsid w:val="002C6EEA"/>
    <w:rsid w:val="002D38FC"/>
    <w:rsid w:val="002D50B0"/>
    <w:rsid w:val="002D67F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977F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5008C4"/>
    <w:rsid w:val="005046C8"/>
    <w:rsid w:val="00506351"/>
    <w:rsid w:val="00507DDF"/>
    <w:rsid w:val="00512732"/>
    <w:rsid w:val="0051312D"/>
    <w:rsid w:val="005142B2"/>
    <w:rsid w:val="00516765"/>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2D15"/>
    <w:rsid w:val="00594996"/>
    <w:rsid w:val="005964CD"/>
    <w:rsid w:val="00597C4A"/>
    <w:rsid w:val="00597C72"/>
    <w:rsid w:val="00597F58"/>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595"/>
    <w:rsid w:val="005E5B98"/>
    <w:rsid w:val="005E7B7B"/>
    <w:rsid w:val="005F1FEE"/>
    <w:rsid w:val="005F7AD6"/>
    <w:rsid w:val="006018A8"/>
    <w:rsid w:val="006025CE"/>
    <w:rsid w:val="00603269"/>
    <w:rsid w:val="00604BDF"/>
    <w:rsid w:val="0060514A"/>
    <w:rsid w:val="00606000"/>
    <w:rsid w:val="00607085"/>
    <w:rsid w:val="006121A2"/>
    <w:rsid w:val="00612C9B"/>
    <w:rsid w:val="0061314C"/>
    <w:rsid w:val="00613BD2"/>
    <w:rsid w:val="006216F8"/>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815"/>
    <w:rsid w:val="0067301B"/>
    <w:rsid w:val="00680C09"/>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A9E"/>
    <w:rsid w:val="006C6C10"/>
    <w:rsid w:val="006C6F33"/>
    <w:rsid w:val="006C70A1"/>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2AA"/>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0275"/>
    <w:rsid w:val="009B1694"/>
    <w:rsid w:val="009B36A7"/>
    <w:rsid w:val="009B3DD3"/>
    <w:rsid w:val="009B3EB7"/>
    <w:rsid w:val="009B47BA"/>
    <w:rsid w:val="009B5ED0"/>
    <w:rsid w:val="009C064E"/>
    <w:rsid w:val="009C06DB"/>
    <w:rsid w:val="009C100A"/>
    <w:rsid w:val="009C1578"/>
    <w:rsid w:val="009C387E"/>
    <w:rsid w:val="009C58E1"/>
    <w:rsid w:val="009C59C1"/>
    <w:rsid w:val="009C6A7E"/>
    <w:rsid w:val="009C7CC2"/>
    <w:rsid w:val="009D0A90"/>
    <w:rsid w:val="009E0400"/>
    <w:rsid w:val="009E0694"/>
    <w:rsid w:val="009E1DE1"/>
    <w:rsid w:val="009E2E14"/>
    <w:rsid w:val="009E5E6A"/>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ADD"/>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D0E33"/>
    <w:rsid w:val="00AD3205"/>
    <w:rsid w:val="00AD41E9"/>
    <w:rsid w:val="00AD68AB"/>
    <w:rsid w:val="00AE085A"/>
    <w:rsid w:val="00AE4F70"/>
    <w:rsid w:val="00AE585A"/>
    <w:rsid w:val="00AE61C2"/>
    <w:rsid w:val="00AE6DB2"/>
    <w:rsid w:val="00AF08A5"/>
    <w:rsid w:val="00AF4EAB"/>
    <w:rsid w:val="00AF6A73"/>
    <w:rsid w:val="00AF78C1"/>
    <w:rsid w:val="00B0060E"/>
    <w:rsid w:val="00B01714"/>
    <w:rsid w:val="00B02E20"/>
    <w:rsid w:val="00B037D3"/>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07E4"/>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072"/>
    <w:rsid w:val="00C36441"/>
    <w:rsid w:val="00C40F12"/>
    <w:rsid w:val="00C44593"/>
    <w:rsid w:val="00C450A0"/>
    <w:rsid w:val="00C46EEE"/>
    <w:rsid w:val="00C47D8B"/>
    <w:rsid w:val="00C530E5"/>
    <w:rsid w:val="00C55152"/>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662"/>
    <w:rsid w:val="00DD69A8"/>
    <w:rsid w:val="00DD75BA"/>
    <w:rsid w:val="00DD7A33"/>
    <w:rsid w:val="00DE1A1F"/>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0718"/>
    <w:rsid w:val="00EF11F7"/>
    <w:rsid w:val="00EF3C11"/>
    <w:rsid w:val="00EF6A68"/>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2F59"/>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4A1F"/>
    <w:rsid w:val="00F7536C"/>
    <w:rsid w:val="00F75525"/>
    <w:rsid w:val="00F807D4"/>
    <w:rsid w:val="00F85C42"/>
    <w:rsid w:val="00F92DA8"/>
    <w:rsid w:val="00F97A4C"/>
    <w:rsid w:val="00FA0316"/>
    <w:rsid w:val="00FA07CC"/>
    <w:rsid w:val="00FA2F87"/>
    <w:rsid w:val="00FA30FE"/>
    <w:rsid w:val="00FA75E2"/>
    <w:rsid w:val="00FB4F46"/>
    <w:rsid w:val="00FB6A38"/>
    <w:rsid w:val="00FB6A52"/>
    <w:rsid w:val="00FC194B"/>
    <w:rsid w:val="00FC4435"/>
    <w:rsid w:val="00FC4894"/>
    <w:rsid w:val="00FC57E3"/>
    <w:rsid w:val="00FD006C"/>
    <w:rsid w:val="00FD45E9"/>
    <w:rsid w:val="00FD7084"/>
    <w:rsid w:val="00FF0B20"/>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3DAFBD"/>
  <w15:docId w15:val="{E5958EE0-5519-4AAA-973E-45D346C5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296422971">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qld.gov.au/health/injury/fjrr-school-supp-staff.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sc.qld.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card.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10d9ea2f-f604-4a5f-a137-70f885bb4da2">
      <UserInfo>
        <DisplayName>TURNER, Timothy</DisplayName>
        <AccountId>28</AccountId>
        <AccountType/>
      </UserInfo>
    </PPSubmittedBy>
    <PPLastReviewedDate xmlns="10d9ea2f-f604-4a5f-a137-70f885bb4da2">2020-08-18T23:32:06+00:00</PPLastReviewedDate>
    <PPSubmittedDate xmlns="10d9ea2f-f604-4a5f-a137-70f885bb4da2">2020-08-18T23:31:58+00:00</PPSubmittedDate>
    <PPReferenceNumber xmlns="10d9ea2f-f604-4a5f-a137-70f885bb4da2" xsi:nil="true"/>
    <PPContentApprover xmlns="10d9ea2f-f604-4a5f-a137-70f885bb4da2">
      <UserInfo>
        <DisplayName/>
        <AccountId xsi:nil="true"/>
        <AccountType/>
      </UserInfo>
    </PPContentApprover>
    <PPReviewDate xmlns="10d9ea2f-f604-4a5f-a137-70f885bb4da2" xsi:nil="true"/>
    <PPModeratedBy xmlns="10d9ea2f-f604-4a5f-a137-70f885bb4da2">
      <UserInfo>
        <DisplayName>TURNER, Timothy</DisplayName>
        <AccountId>28</AccountId>
        <AccountType/>
      </UserInfo>
    </PPModeratedBy>
    <PPContentAuthor xmlns="10d9ea2f-f604-4a5f-a137-70f885bb4da2">
      <UserInfo>
        <DisplayName>TURNER, Timothy</DisplayName>
        <AccountId>28</AccountId>
        <AccountType/>
      </UserInfo>
    </PPContentAuthor>
    <PPModeratedDate xmlns="10d9ea2f-f604-4a5f-a137-70f885bb4da2">2020-08-18T23:32:06+00:00</PPModeratedDate>
    <PPLastReviewedBy xmlns="10d9ea2f-f604-4a5f-a137-70f885bb4da2">
      <UserInfo>
        <DisplayName>TURNER, Timothy</DisplayName>
        <AccountId>28</AccountId>
        <AccountType/>
      </UserInfo>
    </PPLastReviewedBy>
    <PPContentOwner xmlns="10d9ea2f-f604-4a5f-a137-70f885bb4da2">
      <UserInfo>
        <DisplayName/>
        <AccountId xsi:nil="true"/>
        <AccountType/>
      </UserInfo>
    </PPContentOwner>
    <PPPublishedNotificationAddresses xmlns="10d9ea2f-f604-4a5f-a137-70f885bb4d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1CE91AAC67C746AB565C73EDFBE128" ma:contentTypeVersion="12" ma:contentTypeDescription="Create a new document." ma:contentTypeScope="" ma:versionID="4de822867c89c3f553a057b5655eaa5e">
  <xsd:schema xmlns:xsd="http://www.w3.org/2001/XMLSchema" xmlns:xs="http://www.w3.org/2001/XMLSchema" xmlns:p="http://schemas.microsoft.com/office/2006/metadata/properties" xmlns:ns1="http://schemas.microsoft.com/sharepoint/v3" xmlns:ns2="10d9ea2f-f604-4a5f-a137-70f885bb4da2" targetNamespace="http://schemas.microsoft.com/office/2006/metadata/properties" ma:root="true" ma:fieldsID="7499667d647c4aa283f071c377de4357" ns1:_="" ns2:_="">
    <xsd:import namespace="http://schemas.microsoft.com/sharepoint/v3"/>
    <xsd:import namespace="10d9ea2f-f604-4a5f-a137-70f885bb4da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d9ea2f-f604-4a5f-a137-70f885bb4da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463A-D219-4750-B14E-4CA50B6C68E9}"/>
</file>

<file path=customXml/itemProps2.xml><?xml version="1.0" encoding="utf-8"?>
<ds:datastoreItem xmlns:ds="http://schemas.openxmlformats.org/officeDocument/2006/customXml" ds:itemID="{41F0420D-828D-4811-86A5-6C2FA9FDDD91}"/>
</file>

<file path=customXml/itemProps3.xml><?xml version="1.0" encoding="utf-8"?>
<ds:datastoreItem xmlns:ds="http://schemas.openxmlformats.org/officeDocument/2006/customXml" ds:itemID="{E453DD85-A0B9-496E-B8D4-4BC6CFC8EACD}"/>
</file>

<file path=customXml/itemProps4.xml><?xml version="1.0" encoding="utf-8"?>
<ds:datastoreItem xmlns:ds="http://schemas.openxmlformats.org/officeDocument/2006/customXml" ds:itemID="{8F71BEBF-B3EF-4F8F-9904-9851D221D91E}"/>
</file>

<file path=docProps/app.xml><?xml version="1.0" encoding="utf-8"?>
<Properties xmlns="http://schemas.openxmlformats.org/officeDocument/2006/extended-properties" xmlns:vt="http://schemas.openxmlformats.org/officeDocument/2006/docPropsVTypes">
  <Template>Normal.dotm</Template>
  <TotalTime>4</TotalTime>
  <Pages>4</Pages>
  <Words>1788</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Schools Officer Grounds (Generic)</vt:lpstr>
    </vt:vector>
  </TitlesOfParts>
  <Company>Education Queensland</Company>
  <LinksUpToDate>false</LinksUpToDate>
  <CharactersWithSpaces>13079</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Description_SchoolsOfficer</dc:title>
  <dc:creator>Windows XP Corporate SOE 3.9</dc:creator>
  <cp:lastModifiedBy>FYNES-CLINTON, Janeece (jfyne1)</cp:lastModifiedBy>
  <cp:revision>6</cp:revision>
  <cp:lastPrinted>2018-01-23T22:14:00Z</cp:lastPrinted>
  <dcterms:created xsi:type="dcterms:W3CDTF">2020-08-18T02:30:00Z</dcterms:created>
  <dcterms:modified xsi:type="dcterms:W3CDTF">2020-08-18T04:18:00Z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0x0101009B1CE91AAC67C746AB565C73EDFBE128</vt:lpwstr>
  </property>
</Properties>
</file>